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74D7" w14:textId="7102CFBA" w:rsidR="003076D2" w:rsidRDefault="00555AF0">
      <w:r>
        <w:t>LA DEUDA EXTERNA EN EL GOBIERNO DE C. FERNANDEZ DE KIRCHNER.</w:t>
      </w:r>
    </w:p>
    <w:p w14:paraId="13E80DE8" w14:textId="486A3028" w:rsidR="00555AF0" w:rsidRDefault="00555AF0"/>
    <w:p w14:paraId="69E7A030" w14:textId="12B8E14A" w:rsidR="002B3CA7" w:rsidRDefault="00555AF0" w:rsidP="002A55FA">
      <w:pPr>
        <w:pStyle w:val="Prrafodelista"/>
        <w:numPr>
          <w:ilvl w:val="0"/>
          <w:numId w:val="3"/>
        </w:numPr>
      </w:pPr>
      <w:r>
        <w:t>¿Cuándo comenzó la deuda externa en Argentina</w:t>
      </w:r>
      <w:r w:rsidR="00214CC5">
        <w:t xml:space="preserve">?: </w:t>
      </w:r>
      <w:r w:rsidR="00A80954">
        <w:t>Comienza con su independencia desde 1816</w:t>
      </w:r>
    </w:p>
    <w:p w14:paraId="59A784F6" w14:textId="6DD5E2D9" w:rsidR="002A55FA" w:rsidRDefault="002A55FA" w:rsidP="002A55FA">
      <w:pPr>
        <w:pStyle w:val="Prrafodelista"/>
        <w:numPr>
          <w:ilvl w:val="0"/>
          <w:numId w:val="3"/>
        </w:numPr>
      </w:pPr>
      <w:r w:rsidRPr="002A55FA">
        <w:t>¿Qué significa deuda externa?: Es considerada como la cantidad de dinero que adeuda un país al conjunto de las instituciones foráneas o internacionales ¿Y la interna?: La deuda interna por el contrario es el dinero adeudado por el Estado a los ciudadanos de ese país.</w:t>
      </w:r>
    </w:p>
    <w:p w14:paraId="0653D8E0" w14:textId="77777777" w:rsidR="002B3CA7" w:rsidRDefault="00A80954" w:rsidP="002B3CA7">
      <w:pPr>
        <w:pStyle w:val="NormalWeb"/>
      </w:pPr>
      <w:r>
        <w:t xml:space="preserve"> </w:t>
      </w:r>
      <w:r w:rsidR="002B3CA7">
        <w:t>¿En algún momento Argentina pudo palear esa Deuda?: Sí, en ciertos momentos de la historia, Argentina ha logrado reducir o reestructurar su deuda externa de manera significativa, aunque nunca ha logrado "paliarla" completamente. A continuación, te menciono algunos de los hitos más importantes en relación a la deuda externa de Argentina:</w:t>
      </w:r>
    </w:p>
    <w:p w14:paraId="59B3AA6B" w14:textId="77777777" w:rsidR="002B3CA7" w:rsidRDefault="002B3CA7" w:rsidP="002B3CA7">
      <w:pPr>
        <w:pStyle w:val="NormalWeb"/>
        <w:numPr>
          <w:ilvl w:val="0"/>
          <w:numId w:val="1"/>
        </w:numPr>
      </w:pPr>
      <w:r>
        <w:rPr>
          <w:rStyle w:val="Textoennegrita"/>
        </w:rPr>
        <w:t>El pago de la deuda en los años 90</w:t>
      </w:r>
      <w:r>
        <w:t xml:space="preserve">: Durante la presidencia de Carlos Menem, Argentina implementó políticas de liberalización económica, y uno de los objetivos fue estabilizar la economía y reducir la deuda externa. Esto se hizo principalmente a través de un proceso de reestructuración y mediante el acceso a nuevos préstamos internacionales, lo que permitió hacer frente a pagos y reducir los niveles de </w:t>
      </w:r>
      <w:r w:rsidRPr="006430F9">
        <w:rPr>
          <w:u w:val="single"/>
        </w:rPr>
        <w:t>deuda en relación al Producto Bruto Interno</w:t>
      </w:r>
      <w:r>
        <w:t xml:space="preserve"> (PBI).</w:t>
      </w:r>
    </w:p>
    <w:p w14:paraId="5C9DA8AE" w14:textId="77777777" w:rsidR="002B3CA7" w:rsidRDefault="002B3CA7" w:rsidP="002B3CA7">
      <w:pPr>
        <w:pStyle w:val="NormalWeb"/>
        <w:numPr>
          <w:ilvl w:val="0"/>
          <w:numId w:val="1"/>
        </w:numPr>
      </w:pPr>
      <w:r>
        <w:rPr>
          <w:rStyle w:val="Textoennegrita"/>
        </w:rPr>
        <w:t>La crisis de 2001 y la moratoria</w:t>
      </w:r>
      <w:r>
        <w:t>: En 2001, Argentina enfrentó una grave crisis económica que culminó con una moratoria de la deuda externa. El país suspendió el pago de aproximadamente 100 mil millones de dólares en deuda pública. Esta moratoria representó un punto crítico en la historia de la deuda argentina, ya que el país no pudo hacer frente a sus compromisos debido a una combinación de deuda insostenible, recesión económica y crisis financiera.</w:t>
      </w:r>
    </w:p>
    <w:p w14:paraId="275D04F0" w14:textId="77777777" w:rsidR="002B3CA7" w:rsidRDefault="002B3CA7" w:rsidP="002B3CA7">
      <w:pPr>
        <w:pStyle w:val="NormalWeb"/>
        <w:numPr>
          <w:ilvl w:val="0"/>
          <w:numId w:val="1"/>
        </w:numPr>
      </w:pPr>
      <w:r>
        <w:rPr>
          <w:rStyle w:val="Textoennegrita"/>
        </w:rPr>
        <w:t>La reestructuración de deuda de 2005 y 2010</w:t>
      </w:r>
      <w:r>
        <w:t>: Tras la moratoria, el gobierno argentino, bajo la presidencia de Néstor Kirchner, negoció una reestructuración de la deuda. En 2005, Argentina alcanzó un acuerdo con los acreedores para reestructurar la mayor parte de su deuda, lo que le permitió obtener una quita significativa (reducción del monto de la deuda) y extender los plazos de pago. En 2010, el país completó un segundo proceso de reestructuración, cerrando este capítulo de su deuda con una quita aún mayor. Sin embargo, un porcentaje pequeño de los acreedores no aceptó las condiciones, lo que llevó a Argentina a enfrentar litigios con "fondos buitres".</w:t>
      </w:r>
    </w:p>
    <w:p w14:paraId="369329FA" w14:textId="77777777" w:rsidR="002B3CA7" w:rsidRDefault="002B3CA7" w:rsidP="002B3CA7">
      <w:pPr>
        <w:pStyle w:val="NormalWeb"/>
        <w:numPr>
          <w:ilvl w:val="0"/>
          <w:numId w:val="1"/>
        </w:numPr>
      </w:pPr>
      <w:r>
        <w:rPr>
          <w:rStyle w:val="Textoennegrita"/>
        </w:rPr>
        <w:t>El acuerdo con los fondos buitres en 2016</w:t>
      </w:r>
      <w:r>
        <w:t>: Durante la presidencia de Mauricio Macri, en 2016, Argentina alcanzó un acuerdo con los fondos buitres (acreedores que no habían aceptado las reestructuraciones anteriores) para pagar una parte de la deuda que había quedado pendiente. Este acuerdo permitió a Argentina reingresar al mercado internacional de deuda, pero también incrementó el stock de deuda externa.</w:t>
      </w:r>
    </w:p>
    <w:p w14:paraId="46BE3DE7" w14:textId="77777777" w:rsidR="002B3CA7" w:rsidRDefault="002B3CA7" w:rsidP="002B3CA7">
      <w:pPr>
        <w:pStyle w:val="NormalWeb"/>
      </w:pPr>
      <w:r>
        <w:t>A pesar de estos intentos de reestructuración y reducción de deuda, la deuda externa de Argentina sigue siendo una preocupación recurrente. Los niveles de deuda continúan fluctuando dependiendo de las políticas económicas internas y de las condiciones del mercado global. En resumen, aunque en ciertos momentos Argentina ha logrado reducir su deuda o renegociarla, la deuda externa sigue siendo un desafío significativo para la economía del país.</w:t>
      </w:r>
    </w:p>
    <w:p w14:paraId="63A7CDBC" w14:textId="0B5997D8" w:rsidR="002B3CA7" w:rsidRDefault="002B3CA7" w:rsidP="002B3CA7"/>
    <w:p w14:paraId="78421335" w14:textId="378C8FB2" w:rsidR="00555AF0" w:rsidRDefault="00555AF0"/>
    <w:p w14:paraId="6A0667BD" w14:textId="6AC2BD09" w:rsidR="00555AF0" w:rsidRDefault="00555AF0" w:rsidP="002A55FA">
      <w:pPr>
        <w:pStyle w:val="Prrafodelista"/>
        <w:numPr>
          <w:ilvl w:val="0"/>
          <w:numId w:val="3"/>
        </w:numPr>
      </w:pPr>
      <w:r>
        <w:t>¿Qué es el PBI?</w:t>
      </w:r>
      <w:r w:rsidR="00214CC5">
        <w:t>: El PBI, por otro lado, es el valor total de todos los bienes y servicios producidos dentro de un país en un periodo determinado.</w:t>
      </w:r>
    </w:p>
    <w:p w14:paraId="533CD5A4" w14:textId="4195257A" w:rsidR="00214CC5" w:rsidRDefault="00214CC5" w:rsidP="002A55FA">
      <w:pPr>
        <w:pStyle w:val="Prrafodelista"/>
        <w:numPr>
          <w:ilvl w:val="0"/>
          <w:numId w:val="3"/>
        </w:numPr>
      </w:pPr>
      <w:r>
        <w:t>¿Cómo se vincula el PBI y la deuda externa?: La relación entre ambos radica en la capacidad de un país para generar recursos suficientes a través de su producción económica (PBI) para cumplir con los pagos de la deuda externa.</w:t>
      </w:r>
    </w:p>
    <w:p w14:paraId="19E8E842" w14:textId="1B432D62" w:rsidR="00555AF0" w:rsidRDefault="00555AF0" w:rsidP="002A55FA">
      <w:pPr>
        <w:pStyle w:val="Prrafodelista"/>
        <w:numPr>
          <w:ilvl w:val="0"/>
          <w:numId w:val="3"/>
        </w:numPr>
      </w:pPr>
      <w:r>
        <w:t>¿Sobre qué periodos gobernó C. de Kirchner?</w:t>
      </w:r>
      <w:r w:rsidR="00375A3E">
        <w:t xml:space="preserve">: Sobre los periodos 2007 a 2015 que la sucede Mauricio Macri. </w:t>
      </w:r>
    </w:p>
    <w:p w14:paraId="433C1BA8" w14:textId="6EBE6695" w:rsidR="00555AF0" w:rsidRDefault="00555AF0" w:rsidP="002A55FA">
      <w:pPr>
        <w:pStyle w:val="Prrafodelista"/>
        <w:numPr>
          <w:ilvl w:val="0"/>
          <w:numId w:val="3"/>
        </w:numPr>
      </w:pPr>
      <w:r>
        <w:t>¿Qué medidas tomo para combatir la deuda?</w:t>
      </w:r>
      <w:r w:rsidR="00375A3E">
        <w:t xml:space="preserve">: Durante el gobierno Kirchnerista se implementaros dos canjes de deuda; entre los periodos 2003 a 2013 la Argentina experimento una reducción del 73 % de su deuda respecto al Producto Bruto Interno (PBI). </w:t>
      </w:r>
    </w:p>
    <w:p w14:paraId="500B82B3" w14:textId="720FA53A" w:rsidR="00375A3E" w:rsidRDefault="00375A3E">
      <w:r>
        <w:t xml:space="preserve">Para hablar del gobierno de Cristina </w:t>
      </w:r>
      <w:r w:rsidR="000B535D">
        <w:t>Fernández</w:t>
      </w:r>
      <w:r>
        <w:t xml:space="preserve"> de Kirchner, primero debemos hacer un breve repaso de lo que fue su antecesor y esposo </w:t>
      </w:r>
      <w:r w:rsidR="000B535D">
        <w:t>Néstor</w:t>
      </w:r>
      <w:r>
        <w:t xml:space="preserve"> Kirchner; quien implemento una reestructuración de deuda y canjes. Durante el 2003 logro </w:t>
      </w:r>
      <w:r w:rsidR="000B535D">
        <w:t>negociar</w:t>
      </w:r>
      <w:r>
        <w:t xml:space="preserve"> una reprogramación de las obligaciones con los organismos financieros</w:t>
      </w:r>
      <w:r w:rsidR="00EB497D">
        <w:t xml:space="preserve"> multilaterales, </w:t>
      </w:r>
      <w:r w:rsidR="000B535D">
        <w:t>FMI; Banco</w:t>
      </w:r>
      <w:r w:rsidR="00EB497D">
        <w:t xml:space="preserve"> mundial; BID. </w:t>
      </w:r>
    </w:p>
    <w:p w14:paraId="500A230A" w14:textId="772D2EC5" w:rsidR="00BD3D3E" w:rsidRPr="000B535D" w:rsidRDefault="00EB497D">
      <w:pPr>
        <w:rPr>
          <w:b/>
          <w:bCs/>
          <w:u w:val="single"/>
        </w:rPr>
      </w:pPr>
      <w:r w:rsidRPr="000B535D">
        <w:rPr>
          <w:b/>
          <w:bCs/>
          <w:u w:val="single"/>
        </w:rPr>
        <w:t>El primer Canje se da en el año 2005</w:t>
      </w:r>
    </w:p>
    <w:p w14:paraId="1B682A2A" w14:textId="0448863C" w:rsidR="00E77139" w:rsidRDefault="00E77139">
      <w:r>
        <w:t xml:space="preserve">El 22 de septiembre de 2003 el presidente </w:t>
      </w:r>
      <w:r w:rsidR="000B535D">
        <w:t>Néstor</w:t>
      </w:r>
      <w:r>
        <w:t xml:space="preserve"> Kirchner propuso una quita promedio del 75 % del valor de la deuda (reducción del capital adeudado) con los tenedores de bonos argentinos. Recordemos que los bonos son una de las formas junto con las letras de que el Estado tome deuda. </w:t>
      </w:r>
    </w:p>
    <w:p w14:paraId="77501E4F" w14:textId="04402DD2" w:rsidR="00E77139" w:rsidRDefault="00E77139">
      <w:r>
        <w:t xml:space="preserve">Los acreedores privados podrían escoger entre tres tipos de bonos: </w:t>
      </w:r>
    </w:p>
    <w:p w14:paraId="2D2A84EB" w14:textId="2DFC2F68" w:rsidR="00E77139" w:rsidRDefault="00E77139" w:rsidP="00E77139">
      <w:pPr>
        <w:pStyle w:val="Prrafodelista"/>
        <w:numPr>
          <w:ilvl w:val="0"/>
          <w:numId w:val="2"/>
        </w:numPr>
      </w:pPr>
      <w:r>
        <w:t xml:space="preserve">El bono par: </w:t>
      </w:r>
      <w:r w:rsidR="003233CF">
        <w:t xml:space="preserve">donde se </w:t>
      </w:r>
      <w:r w:rsidR="000B535D">
        <w:t>ofrecía</w:t>
      </w:r>
      <w:r w:rsidR="003233CF">
        <w:t xml:space="preserve"> mayor plazo de vencimiento y sin reducción o con una pequeña de su valor de capital;</w:t>
      </w:r>
    </w:p>
    <w:p w14:paraId="6CFD3142" w14:textId="4C6BA9C9" w:rsidR="003233CF" w:rsidRDefault="003233CF" w:rsidP="00E77139">
      <w:pPr>
        <w:pStyle w:val="Prrafodelista"/>
        <w:numPr>
          <w:ilvl w:val="0"/>
          <w:numId w:val="2"/>
        </w:numPr>
      </w:pPr>
      <w:r>
        <w:t xml:space="preserve">El bono C: Donde se requeriría un aporte de fondos; y </w:t>
      </w:r>
    </w:p>
    <w:p w14:paraId="54A008E8" w14:textId="77777777" w:rsidR="000B535D" w:rsidRDefault="003233CF" w:rsidP="00E77139">
      <w:pPr>
        <w:pStyle w:val="Prrafodelista"/>
        <w:numPr>
          <w:ilvl w:val="0"/>
          <w:numId w:val="2"/>
        </w:numPr>
      </w:pPr>
      <w:r>
        <w:t>El bono Descuento: Con una reducción del valor nominal (valor que se le asigna a un bien). Estos bonos habrían sido entregados a jubilados, trabajadores estatales y ahorris</w:t>
      </w:r>
      <w:r w:rsidR="000B535D">
        <w:t>t</w:t>
      </w:r>
      <w:r>
        <w:t xml:space="preserve">as que habían aceptado esos bonos a cambio de los depósitos que estaban retenidos por el corralito bancario y cabe destacar que este plan de reestructuración no incluía la deuda emitida después del default (cesación de pagos por parte de un estado, donde se le hace imposible cumplir con sus obligaciones). </w:t>
      </w:r>
    </w:p>
    <w:p w14:paraId="1DFE1250" w14:textId="77777777" w:rsidR="000B535D" w:rsidRDefault="000B535D" w:rsidP="000B535D">
      <w:pPr>
        <w:pStyle w:val="Prrafodelista"/>
      </w:pPr>
    </w:p>
    <w:p w14:paraId="3AD31955" w14:textId="1A8290EA" w:rsidR="003233CF" w:rsidRDefault="003233CF" w:rsidP="000B535D">
      <w:pPr>
        <w:pStyle w:val="Prrafodelista"/>
      </w:pPr>
      <w:r>
        <w:t xml:space="preserve">Esta propuesta inicial es rechazada por los bonistas locales, por lo que el 14 de enero de 2005 se lanza oficialmente la operación de canje; a cambio de los títulos en mora, el gobierno </w:t>
      </w:r>
      <w:r w:rsidR="000B535D">
        <w:t>ofrecía</w:t>
      </w:r>
      <w:r>
        <w:t xml:space="preserve"> tres bonos nuevos: </w:t>
      </w:r>
    </w:p>
    <w:p w14:paraId="45C9B831" w14:textId="77777777" w:rsidR="003D6468" w:rsidRDefault="003D6468" w:rsidP="00E77139">
      <w:pPr>
        <w:pStyle w:val="Prrafodelista"/>
        <w:numPr>
          <w:ilvl w:val="0"/>
          <w:numId w:val="2"/>
        </w:numPr>
      </w:pPr>
      <w:r>
        <w:t xml:space="preserve">Bono par, que no implicaba la quita del capital originario adeudado; se pagaría un interés inicial del 1.33% que iría subiendo progresivamente hasta alcanzar los 5.25% a los 25 años de su emisión y tendría un plazo de 33 años, venciendo en 2038. </w:t>
      </w:r>
    </w:p>
    <w:p w14:paraId="466701CE" w14:textId="77777777" w:rsidR="003D6468" w:rsidRDefault="003D6468" w:rsidP="00E77139">
      <w:pPr>
        <w:pStyle w:val="Prrafodelista"/>
        <w:numPr>
          <w:ilvl w:val="0"/>
          <w:numId w:val="2"/>
        </w:numPr>
      </w:pPr>
      <w:r>
        <w:t>Bono cuasi par, que incluía una reducción del 30.1% del capital, se pagaría un interés del 3.31% mas un coeficiente ligado al índice de precios al consumidor y tendría un plazo de 30 años; y</w:t>
      </w:r>
    </w:p>
    <w:p w14:paraId="1E3226E5" w14:textId="77777777" w:rsidR="003D6468" w:rsidRDefault="003D6468" w:rsidP="00E77139">
      <w:pPr>
        <w:pStyle w:val="Prrafodelista"/>
        <w:numPr>
          <w:ilvl w:val="0"/>
          <w:numId w:val="2"/>
        </w:numPr>
      </w:pPr>
      <w:r>
        <w:t xml:space="preserve">Bono descuento, que implicaba una quita del 66.3% y se pagaría el mayor interés del 8.28% y tendría un plazo de 28 años con vencimiento en 2033. </w:t>
      </w:r>
    </w:p>
    <w:p w14:paraId="55786BCC" w14:textId="6F8AA0F5" w:rsidR="003233CF" w:rsidRDefault="003D6468" w:rsidP="003D6468">
      <w:pPr>
        <w:pStyle w:val="Prrafodelista"/>
      </w:pPr>
      <w:r>
        <w:lastRenderedPageBreak/>
        <w:t>Los bonos ofrecían además una compensación adicional, ligada al crecimiento del producto bruto interno</w:t>
      </w:r>
      <w:r w:rsidR="000B535D">
        <w:t xml:space="preserve">. El plazo para la recepción de los bonistas interesados era hasta el 25/02/2005, y el nivel de aceptación que tuvo permitió renegociar el 76.15% del monto adeudado. </w:t>
      </w:r>
      <w:r w:rsidR="003233CF">
        <w:t xml:space="preserve"> </w:t>
      </w:r>
    </w:p>
    <w:p w14:paraId="344DD02A" w14:textId="2837AA29" w:rsidR="000B535D" w:rsidRDefault="000B535D" w:rsidP="003D6468">
      <w:pPr>
        <w:pStyle w:val="Prrafodelista"/>
      </w:pPr>
    </w:p>
    <w:p w14:paraId="243CA918" w14:textId="4AF17534" w:rsidR="000B535D" w:rsidRDefault="000B535D" w:rsidP="000B535D">
      <w:pPr>
        <w:pStyle w:val="Prrafodelista"/>
        <w:rPr>
          <w:b/>
          <w:bCs/>
          <w:u w:val="single"/>
        </w:rPr>
      </w:pPr>
      <w:r w:rsidRPr="000B535D">
        <w:rPr>
          <w:b/>
          <w:bCs/>
          <w:u w:val="single"/>
        </w:rPr>
        <w:t>Reapertura del canje (2010)</w:t>
      </w:r>
    </w:p>
    <w:p w14:paraId="2C2A16F8" w14:textId="756D3488" w:rsidR="000B535D" w:rsidRDefault="000B535D" w:rsidP="000B535D">
      <w:pPr>
        <w:pStyle w:val="Prrafodelista"/>
      </w:pPr>
      <w:r>
        <w:t xml:space="preserve">Ahora sí, comienza el gobierno de Cristina Fernández de Kirchner, donde en septiembre del 2008 anuncio un encuentro en Nueva York con el Council </w:t>
      </w:r>
      <w:proofErr w:type="spellStart"/>
      <w:r>
        <w:t>of</w:t>
      </w:r>
      <w:proofErr w:type="spellEnd"/>
      <w:r>
        <w:t xml:space="preserve"> </w:t>
      </w:r>
      <w:proofErr w:type="spellStart"/>
      <w:r>
        <w:t>Foreign</w:t>
      </w:r>
      <w:proofErr w:type="spellEnd"/>
      <w:r>
        <w:t xml:space="preserve"> </w:t>
      </w:r>
      <w:proofErr w:type="spellStart"/>
      <w:r>
        <w:t>Relations</w:t>
      </w:r>
      <w:proofErr w:type="spellEnd"/>
      <w:r>
        <w:t xml:space="preserve">, tras lo cual informo que en conjunto con tres bancos se estudiaba la posibilidad de resolver la deuda con los acreedores que no habían ingresado en el canje del 2005. Por lo que en 2009 el ministro de economía Amado Boudou anuncio la reapertura del </w:t>
      </w:r>
      <w:r w:rsidR="002A55FA">
        <w:t>canje para</w:t>
      </w:r>
      <w:r>
        <w:t xml:space="preserve"> aquellos que no aceptaron la propuesta de reestructuración en 2005. En 2010 se lanza el plan canje, con una quita del 66.3% a los inversores institucionales </w:t>
      </w:r>
      <w:r w:rsidR="00F679E6">
        <w:t xml:space="preserve">(Son grandes inversores especializados que habitual// agrupan el capital de muchos inversores. Por ejemplo, los fondos de inversión, de pensiones o compañías de seguro) y para los restantes la quita rondaba al 50%. Para ambos tipos de inversores habría un cupón PBI, atado al crecimiento de la economía; finalmente el nivel de adhesión fue del 97% de los acreedores. </w:t>
      </w:r>
    </w:p>
    <w:p w14:paraId="609A1C20" w14:textId="647DC1D9" w:rsidR="00F679E6" w:rsidRDefault="00F679E6" w:rsidP="000B535D">
      <w:pPr>
        <w:pStyle w:val="Prrafodelista"/>
      </w:pPr>
      <w:r>
        <w:t>•Inversores Institucionales: Recibieron un bono descuento co</w:t>
      </w:r>
      <w:r w:rsidR="002A55FA">
        <w:t xml:space="preserve">n </w:t>
      </w:r>
      <w:r>
        <w:t xml:space="preserve">una rebaja del 66.3% de la deuda original </w:t>
      </w:r>
      <w:r w:rsidR="002A55FA">
        <w:t>y,</w:t>
      </w:r>
      <w:r>
        <w:t xml:space="preserve"> además, un bono global, por los intereses a la fecha con una tasa de </w:t>
      </w:r>
      <w:r w:rsidR="002A55FA">
        <w:t>interés</w:t>
      </w:r>
      <w:r>
        <w:t xml:space="preserve"> del 8.75%. La totalidad de la suma seria pagada en 2017.</w:t>
      </w:r>
    </w:p>
    <w:p w14:paraId="3D06C096" w14:textId="0D631FDC" w:rsidR="00F679E6" w:rsidRDefault="00F679E6" w:rsidP="000B535D">
      <w:pPr>
        <w:pStyle w:val="Prrafodelista"/>
      </w:pPr>
      <w:r>
        <w:t xml:space="preserve">• Inversores individuales: Recibieron un bono par sin quita. </w:t>
      </w:r>
    </w:p>
    <w:p w14:paraId="2EC9EC73" w14:textId="0E00F253" w:rsidR="00F679E6" w:rsidRDefault="00AF7584" w:rsidP="000B535D">
      <w:pPr>
        <w:pStyle w:val="Prrafodelista"/>
      </w:pPr>
      <w:r>
        <w:t xml:space="preserve">A mediados de junio del 2010 la presidenta anuncio un plan de desendeudamiento para las provincias de Tucumán, Buenos Aires y Chaco. </w:t>
      </w:r>
    </w:p>
    <w:p w14:paraId="555D2395" w14:textId="48880F0A" w:rsidR="00AF7584" w:rsidRDefault="00AF7584" w:rsidP="000B535D">
      <w:pPr>
        <w:pStyle w:val="Prrafodelista"/>
        <w:rPr>
          <w:b/>
          <w:bCs/>
          <w:u w:val="single"/>
        </w:rPr>
      </w:pPr>
      <w:r w:rsidRPr="00AF7584">
        <w:rPr>
          <w:b/>
          <w:bCs/>
          <w:u w:val="single"/>
        </w:rPr>
        <w:t>Acuerdo con el Club de Paris en 2014</w:t>
      </w:r>
    </w:p>
    <w:p w14:paraId="26B5CB80" w14:textId="26510924" w:rsidR="00AF7584" w:rsidRDefault="00AF7584" w:rsidP="000B535D">
      <w:pPr>
        <w:pStyle w:val="Prrafodelista"/>
      </w:pPr>
      <w:r>
        <w:t xml:space="preserve">El club de parís es un espacio de discusión y negociación entre sus acreedores oficiales y países deudores. Su función es renegociar en forma coordinada y conjunta las deudas externas de los países deudores con dificultades de pago. </w:t>
      </w:r>
    </w:p>
    <w:p w14:paraId="23BB6785" w14:textId="0270079F" w:rsidR="009D2FCE" w:rsidRDefault="00AF7584" w:rsidP="009D2FCE">
      <w:pPr>
        <w:pStyle w:val="Prrafodelista"/>
      </w:pPr>
      <w:r>
        <w:t xml:space="preserve">En enero de 2011 el monto adeudado con dicho club rondaba los 9000 millones de </w:t>
      </w:r>
      <w:r w:rsidR="009D2FCE">
        <w:t xml:space="preserve">dólares, desde entonces Argentina realizo ocho intentos de renegociar hasta que finalmente se acordó el 29 de </w:t>
      </w:r>
      <w:r w:rsidR="002A55FA">
        <w:t>mayo</w:t>
      </w:r>
      <w:r w:rsidR="009D2FCE">
        <w:t xml:space="preserve"> de 2014 que la deuda fuera cancelada </w:t>
      </w:r>
      <w:r w:rsidR="002A55FA">
        <w:t>al largo</w:t>
      </w:r>
      <w:r w:rsidR="009D2FCE">
        <w:t xml:space="preserve"> de los sigs. 5 años, con un desembolso inicial en efectivo por 1150 millones de dólares; un pago inicial en concepto del capital de 650 millones de dólares (pagaderos en julio de 2014) y lo restante se entregara en mayo de 2015. </w:t>
      </w:r>
      <w:r w:rsidR="002A55FA">
        <w:t>También</w:t>
      </w:r>
      <w:r w:rsidR="009D2FCE">
        <w:t xml:space="preserve"> se </w:t>
      </w:r>
      <w:r w:rsidR="002A55FA">
        <w:t>estableció</w:t>
      </w:r>
      <w:r w:rsidR="009D2FCE">
        <w:t xml:space="preserve"> un pago inicial de 3% que deberá afrontar Argentina por año y fijo un criterio de pagos adicionales en caso de incremento de las inversiones provenientes de los países miembros del club. Si durante el plazo de cinco años, las inversiones adicionales fueran insuficientes para cubrir el total de la deuda, el país puede posponer los vencimientos hasta dos años, todo esto se </w:t>
      </w:r>
      <w:r w:rsidR="002A55FA">
        <w:t>logró</w:t>
      </w:r>
      <w:r w:rsidR="009D2FCE">
        <w:t xml:space="preserve"> sin la intervención del FMI. </w:t>
      </w:r>
    </w:p>
    <w:p w14:paraId="2CCAA318" w14:textId="3C2C3856" w:rsidR="009D2FCE" w:rsidRDefault="009D2FCE" w:rsidP="009D2FCE">
      <w:pPr>
        <w:pStyle w:val="Prrafodelista"/>
      </w:pPr>
      <w:r>
        <w:t xml:space="preserve">El 28 de julio de 2014 Argentina pago 642 millones de dólares al Club de Paris </w:t>
      </w:r>
      <w:r w:rsidR="002A55FA">
        <w:t>(no</w:t>
      </w:r>
      <w:r>
        <w:t xml:space="preserve"> llego al pago inicial). </w:t>
      </w:r>
    </w:p>
    <w:p w14:paraId="22CAD031" w14:textId="55412B60" w:rsidR="009D2FCE" w:rsidRDefault="009D2FCE" w:rsidP="009D2FCE">
      <w:pPr>
        <w:pStyle w:val="Prrafodelista"/>
        <w:rPr>
          <w:b/>
          <w:bCs/>
          <w:u w:val="single"/>
        </w:rPr>
      </w:pPr>
      <w:r w:rsidRPr="009D2FCE">
        <w:rPr>
          <w:b/>
          <w:bCs/>
          <w:u w:val="single"/>
        </w:rPr>
        <w:t>Juicio de los fondos buitres</w:t>
      </w:r>
    </w:p>
    <w:p w14:paraId="56F58532" w14:textId="73F120AD" w:rsidR="00555AF0" w:rsidRDefault="009D2FCE" w:rsidP="0045283B">
      <w:pPr>
        <w:pStyle w:val="Prrafodelista"/>
      </w:pPr>
      <w:r>
        <w:t xml:space="preserve">Tras la suspensión de pagos del 2001, se implementaron estos dos canjes de deuda. En ambos se reducían los montos y se diferían lo pagos, lo que fue aceptado por el 93% de los tenedores de los bonos, Dos fondos </w:t>
      </w:r>
      <w:r w:rsidR="0045283B">
        <w:t>buitres</w:t>
      </w:r>
      <w:r>
        <w:t xml:space="preserve">, NML Capital LTD. y EM Ltd. iniciaron una demanda </w:t>
      </w:r>
      <w:r w:rsidR="00851206">
        <w:t xml:space="preserve">en Nueva York para cobrar la deuda sin quitas, donde se </w:t>
      </w:r>
      <w:r w:rsidR="0045283B">
        <w:t>sumó,</w:t>
      </w:r>
      <w:r w:rsidR="00851206">
        <w:t xml:space="preserve"> además, el fondo Elliot Associates de Paul Singer en 2011. En noviembre de 2012 se </w:t>
      </w:r>
      <w:r w:rsidR="00851206">
        <w:lastRenderedPageBreak/>
        <w:t xml:space="preserve">emite un fallo a favor de estos fondos y ordeno que Argentina </w:t>
      </w:r>
      <w:r w:rsidR="0045283B">
        <w:t>debía</w:t>
      </w:r>
      <w:r w:rsidR="00851206">
        <w:t xml:space="preserve"> pagar la totalidad de los reclamado. </w:t>
      </w:r>
    </w:p>
    <w:p w14:paraId="047F784C" w14:textId="2936C15F" w:rsidR="0045283B" w:rsidRDefault="0045283B" w:rsidP="0045283B">
      <w:pPr>
        <w:pStyle w:val="Prrafodelista"/>
      </w:pPr>
    </w:p>
    <w:p w14:paraId="34A5111C" w14:textId="411F639E" w:rsidR="0045283B" w:rsidRPr="0045283B" w:rsidRDefault="0045283B" w:rsidP="0045283B">
      <w:pPr>
        <w:pStyle w:val="Prrafodelista"/>
        <w:rPr>
          <w:highlight w:val="darkRed"/>
        </w:rPr>
      </w:pPr>
      <w:r w:rsidRPr="0045283B">
        <w:rPr>
          <w:highlight w:val="darkRed"/>
        </w:rPr>
        <w:t>POWER POINT</w:t>
      </w:r>
    </w:p>
    <w:p w14:paraId="554EEE0C" w14:textId="77777777" w:rsidR="0045283B" w:rsidRPr="0045283B" w:rsidRDefault="0045283B" w:rsidP="0045283B">
      <w:pPr>
        <w:pStyle w:val="Prrafodelista"/>
        <w:rPr>
          <w:highlight w:val="darkRed"/>
        </w:rPr>
      </w:pPr>
    </w:p>
    <w:p w14:paraId="500F312D" w14:textId="5BDA2BAB" w:rsidR="0045283B" w:rsidRPr="0045283B" w:rsidRDefault="0045283B" w:rsidP="0045283B">
      <w:pPr>
        <w:pStyle w:val="Prrafodelista"/>
        <w:rPr>
          <w:highlight w:val="darkRed"/>
        </w:rPr>
      </w:pPr>
      <w:r w:rsidRPr="0045283B">
        <w:rPr>
          <w:highlight w:val="darkRed"/>
        </w:rPr>
        <w:t>Contexto Inicial (2007 - 2011)</w:t>
      </w:r>
    </w:p>
    <w:p w14:paraId="71DE7DFC" w14:textId="77777777" w:rsidR="0045283B" w:rsidRPr="0045283B" w:rsidRDefault="0045283B" w:rsidP="0045283B">
      <w:pPr>
        <w:pStyle w:val="Prrafodelista"/>
        <w:rPr>
          <w:highlight w:val="darkRed"/>
        </w:rPr>
      </w:pPr>
      <w:r w:rsidRPr="0045283B">
        <w:rPr>
          <w:highlight w:val="darkRed"/>
        </w:rPr>
        <w:t xml:space="preserve">   - A inicios de su mandato, Cristina Kirchner heredó una economía que había logrado reducir considerablemente su deuda externa en los años previos, especialmente después de la crisis económica de 2001-2002.</w:t>
      </w:r>
    </w:p>
    <w:p w14:paraId="7F94294D" w14:textId="77777777" w:rsidR="0045283B" w:rsidRPr="0045283B" w:rsidRDefault="0045283B" w:rsidP="0045283B">
      <w:pPr>
        <w:pStyle w:val="Prrafodelista"/>
        <w:rPr>
          <w:highlight w:val="darkRed"/>
        </w:rPr>
      </w:pPr>
      <w:r w:rsidRPr="0045283B">
        <w:rPr>
          <w:highlight w:val="darkRed"/>
        </w:rPr>
        <w:t xml:space="preserve">   - En 2005, bajo el gobierno de Néstor Kirchner, Argentina había llevado a cabo una reestructuración de deuda masiva, logrando un acuerdo con los acreedores y reduciendo considerablemente la deuda externa.</w:t>
      </w:r>
    </w:p>
    <w:p w14:paraId="72015971" w14:textId="77777777" w:rsidR="0045283B" w:rsidRPr="0045283B" w:rsidRDefault="0045283B" w:rsidP="0045283B">
      <w:pPr>
        <w:pStyle w:val="Prrafodelista"/>
        <w:rPr>
          <w:highlight w:val="darkRed"/>
        </w:rPr>
      </w:pPr>
    </w:p>
    <w:p w14:paraId="38D1489A" w14:textId="0FCD9AF1" w:rsidR="0045283B" w:rsidRPr="0045283B" w:rsidRDefault="0045283B" w:rsidP="0045283B">
      <w:pPr>
        <w:pStyle w:val="Prrafodelista"/>
        <w:rPr>
          <w:highlight w:val="darkRed"/>
        </w:rPr>
      </w:pPr>
      <w:r w:rsidRPr="0045283B">
        <w:rPr>
          <w:highlight w:val="darkRed"/>
        </w:rPr>
        <w:t>Aumento de la Deuda Externa (2012 - 2015)</w:t>
      </w:r>
    </w:p>
    <w:p w14:paraId="4FDAFBDC" w14:textId="26164F13" w:rsidR="0045283B" w:rsidRPr="0045283B" w:rsidRDefault="0045283B" w:rsidP="0045283B">
      <w:pPr>
        <w:pStyle w:val="Prrafodelista"/>
        <w:rPr>
          <w:highlight w:val="darkRed"/>
        </w:rPr>
      </w:pPr>
      <w:r w:rsidRPr="0045283B">
        <w:rPr>
          <w:highlight w:val="darkRed"/>
        </w:rPr>
        <w:t xml:space="preserve">   - Expansión del Crédito Internacional: A medida que avanzaba su mandato, la deuda externa comenzó a aumentar nuevamente. Esto se debió, en parte, a la necesidad de financiar el déficit fiscal, el cual había sido impulsado por políticas expansivas, como subsidios a sectores estratégicos (energía, transporte, etc.) y el uso de reservas del Banco Central.</w:t>
      </w:r>
    </w:p>
    <w:p w14:paraId="1EFCFE71" w14:textId="074D0FBB" w:rsidR="0045283B" w:rsidRPr="0045283B" w:rsidRDefault="0045283B" w:rsidP="0045283B">
      <w:pPr>
        <w:pStyle w:val="Prrafodelista"/>
        <w:rPr>
          <w:highlight w:val="darkRed"/>
        </w:rPr>
      </w:pPr>
      <w:r w:rsidRPr="0045283B">
        <w:rPr>
          <w:highlight w:val="darkRed"/>
        </w:rPr>
        <w:t xml:space="preserve">   - Emisión de Bonos: A partir de 2012, Argentina comenzó a emitir bonos en el mercado internacional y recurrió a préstamos internacionales, como los obtenidos del Banco de Desarrollo de América Latina (CAF) y otros organismos multilaterales.</w:t>
      </w:r>
    </w:p>
    <w:p w14:paraId="6AB9EE85" w14:textId="62A1F372" w:rsidR="0045283B" w:rsidRPr="0045283B" w:rsidRDefault="0045283B" w:rsidP="0045283B">
      <w:pPr>
        <w:pStyle w:val="Prrafodelista"/>
        <w:rPr>
          <w:highlight w:val="darkRed"/>
        </w:rPr>
      </w:pPr>
      <w:r w:rsidRPr="0045283B">
        <w:rPr>
          <w:highlight w:val="darkRed"/>
        </w:rPr>
        <w:t xml:space="preserve">   -Crisis con los Fondos Buitre: A mediados de 2014, Argentina se vio envuelta en una disputa legal con los fondos buitres, un grupo de acreedores que no habían aceptado la reestructuración de deuda de 2005. Estos fondos demandaron al país por el pago total de la deuda, lo que resultó en una crisis financiera que llevó a la Argentina a entrar en un default selectivo.</w:t>
      </w:r>
    </w:p>
    <w:p w14:paraId="7A004A5E" w14:textId="77777777" w:rsidR="0045283B" w:rsidRPr="0045283B" w:rsidRDefault="0045283B" w:rsidP="0045283B">
      <w:pPr>
        <w:pStyle w:val="Prrafodelista"/>
        <w:rPr>
          <w:highlight w:val="darkRed"/>
        </w:rPr>
      </w:pPr>
      <w:r w:rsidRPr="0045283B">
        <w:rPr>
          <w:highlight w:val="darkRed"/>
        </w:rPr>
        <w:t xml:space="preserve">   </w:t>
      </w:r>
    </w:p>
    <w:p w14:paraId="7831E11F" w14:textId="33B7E085" w:rsidR="0045283B" w:rsidRPr="0045283B" w:rsidRDefault="0045283B" w:rsidP="0045283B">
      <w:pPr>
        <w:pStyle w:val="Prrafodelista"/>
        <w:rPr>
          <w:highlight w:val="darkRed"/>
        </w:rPr>
      </w:pPr>
      <w:r w:rsidRPr="0045283B">
        <w:rPr>
          <w:highlight w:val="darkRed"/>
        </w:rPr>
        <w:t>Política de Rechazo al FMI</w:t>
      </w:r>
    </w:p>
    <w:p w14:paraId="2C964E89" w14:textId="77777777" w:rsidR="0045283B" w:rsidRPr="0045283B" w:rsidRDefault="0045283B" w:rsidP="0045283B">
      <w:pPr>
        <w:pStyle w:val="Prrafodelista"/>
        <w:rPr>
          <w:highlight w:val="darkRed"/>
        </w:rPr>
      </w:pPr>
      <w:r w:rsidRPr="0045283B">
        <w:rPr>
          <w:highlight w:val="darkRed"/>
        </w:rPr>
        <w:t xml:space="preserve">   - Durante el mandato de Cristina Kirchner, Argentina evitó negociar con el Fondo Monetario Internacional (FMI) y en 2011, el gobierno pagó en su totalidad una deuda significativa con dicho organismo, logrando una relación tensa con el FMI por la falta de acuerdos posteriores.</w:t>
      </w:r>
    </w:p>
    <w:p w14:paraId="1D4FA361" w14:textId="77777777" w:rsidR="0045283B" w:rsidRPr="0045283B" w:rsidRDefault="0045283B" w:rsidP="0045283B">
      <w:pPr>
        <w:pStyle w:val="Prrafodelista"/>
        <w:rPr>
          <w:highlight w:val="darkRed"/>
        </w:rPr>
      </w:pPr>
      <w:r w:rsidRPr="0045283B">
        <w:rPr>
          <w:highlight w:val="darkRed"/>
        </w:rPr>
        <w:t xml:space="preserve">   </w:t>
      </w:r>
    </w:p>
    <w:p w14:paraId="133B9044" w14:textId="39A5517B" w:rsidR="0045283B" w:rsidRPr="0045283B" w:rsidRDefault="0045283B" w:rsidP="0045283B">
      <w:pPr>
        <w:pStyle w:val="Prrafodelista"/>
        <w:rPr>
          <w:highlight w:val="darkRed"/>
        </w:rPr>
      </w:pPr>
      <w:r w:rsidRPr="0045283B">
        <w:rPr>
          <w:highlight w:val="darkRed"/>
        </w:rPr>
        <w:t>Impacto de la Deuda Externa en la Economía</w:t>
      </w:r>
    </w:p>
    <w:p w14:paraId="6F1A33E0" w14:textId="302D296E" w:rsidR="0045283B" w:rsidRPr="0045283B" w:rsidRDefault="0045283B" w:rsidP="0045283B">
      <w:pPr>
        <w:pStyle w:val="Prrafodelista"/>
        <w:rPr>
          <w:highlight w:val="darkRed"/>
        </w:rPr>
      </w:pPr>
      <w:r w:rsidRPr="0045283B">
        <w:rPr>
          <w:highlight w:val="darkRed"/>
        </w:rPr>
        <w:t xml:space="preserve">   - Crecimiento de la Deuda: Al final del mandato de Cristina Kirchner, la deuda externa total del país había aumentado considerablemente respecto a la de 2007. En términos de porcentaje del PIB, la deuda externa pasó de un nivel más bajo en 2007 (alrededor del 20%) a superar el 40% en 2015, lo que reflejó un aumento en la dependencia de financiamiento externo.</w:t>
      </w:r>
    </w:p>
    <w:p w14:paraId="5B451AE6" w14:textId="3F9CFEDB" w:rsidR="0045283B" w:rsidRPr="0045283B" w:rsidRDefault="0045283B" w:rsidP="0045283B">
      <w:pPr>
        <w:pStyle w:val="Prrafodelista"/>
        <w:rPr>
          <w:highlight w:val="darkRed"/>
        </w:rPr>
      </w:pPr>
      <w:r w:rsidRPr="0045283B">
        <w:rPr>
          <w:highlight w:val="darkRed"/>
        </w:rPr>
        <w:t xml:space="preserve">   - Inflación y Desajustes: La deuda externa también tuvo un impacto indirecto en la inflación y en las reservas del Banco Central, que se vieron afectadas por la necesidad de pagar compromisos internacionales y de financiar importaciones de energía.</w:t>
      </w:r>
    </w:p>
    <w:p w14:paraId="0525D395" w14:textId="77777777" w:rsidR="0045283B" w:rsidRPr="0045283B" w:rsidRDefault="0045283B" w:rsidP="0045283B">
      <w:pPr>
        <w:pStyle w:val="Prrafodelista"/>
        <w:rPr>
          <w:highlight w:val="darkRed"/>
        </w:rPr>
      </w:pPr>
    </w:p>
    <w:p w14:paraId="1732AF6F" w14:textId="3E8387C0" w:rsidR="0045283B" w:rsidRPr="0045283B" w:rsidRDefault="0045283B" w:rsidP="0045283B">
      <w:pPr>
        <w:pStyle w:val="Prrafodelista"/>
        <w:rPr>
          <w:highlight w:val="darkRed"/>
        </w:rPr>
      </w:pPr>
      <w:r w:rsidRPr="0045283B">
        <w:rPr>
          <w:highlight w:val="darkRed"/>
        </w:rPr>
        <w:t>Ajuste y Problemas Macroeconómicos</w:t>
      </w:r>
    </w:p>
    <w:p w14:paraId="0E80E090" w14:textId="77777777" w:rsidR="0045283B" w:rsidRPr="0045283B" w:rsidRDefault="0045283B" w:rsidP="0045283B">
      <w:pPr>
        <w:pStyle w:val="Prrafodelista"/>
        <w:rPr>
          <w:highlight w:val="darkRed"/>
        </w:rPr>
      </w:pPr>
      <w:r w:rsidRPr="0045283B">
        <w:rPr>
          <w:highlight w:val="darkRed"/>
        </w:rPr>
        <w:t xml:space="preserve">   - A medida que la situación económica se complicaba hacia 2014-2015, se evidenció una creciente preocupación sobre el nivel de reservas del Banco Central y la sostenibilidad de la deuda externa.</w:t>
      </w:r>
    </w:p>
    <w:p w14:paraId="0133A060" w14:textId="77777777" w:rsidR="0045283B" w:rsidRPr="0045283B" w:rsidRDefault="0045283B" w:rsidP="0045283B">
      <w:pPr>
        <w:pStyle w:val="Prrafodelista"/>
        <w:rPr>
          <w:color w:val="FF0000"/>
        </w:rPr>
      </w:pPr>
      <w:r w:rsidRPr="0045283B">
        <w:rPr>
          <w:highlight w:val="darkRed"/>
        </w:rPr>
        <w:lastRenderedPageBreak/>
        <w:t xml:space="preserve">   - Esto se combinó con un aumento de las tensiones cambiarias y el mercado paralelo del dólar, así como una creciente presión sobre las finanzas públicas.</w:t>
      </w:r>
    </w:p>
    <w:p w14:paraId="349C2EDC" w14:textId="77777777" w:rsidR="0045283B" w:rsidRDefault="0045283B" w:rsidP="0045283B">
      <w:pPr>
        <w:pStyle w:val="Prrafodelista"/>
      </w:pPr>
    </w:p>
    <w:p w14:paraId="151B39D6" w14:textId="1F577B0E" w:rsidR="0045283B" w:rsidRDefault="0045283B" w:rsidP="0045283B">
      <w:r>
        <w:t xml:space="preserve">En conclusión podemos decir que la deuda externa bajo el gobierno de Cristina Fernández de Kirchner mostro una tendencia creciente, especialmente durante su segundo mandato, debido a la emisión de nuevos bonos y el conflicto con los fondos buitres, A pesar de haberse logrado una reestructuración exitosa en 2005, las políticas económicas expansivas y la falta de acceso a los mercados internacionales debido al conflicto con los acreedores llevaron a un aumento significativo de la deuda externa, que se convirtió en un desafío para el gobierno que le sucedió en 2015 (Mauricio Macri). </w:t>
      </w:r>
    </w:p>
    <w:sectPr w:rsidR="004528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942"/>
    <w:multiLevelType w:val="hybridMultilevel"/>
    <w:tmpl w:val="D11A6264"/>
    <w:lvl w:ilvl="0" w:tplc="B6BCFA2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74B4249"/>
    <w:multiLevelType w:val="multilevel"/>
    <w:tmpl w:val="7ABA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EA6B95"/>
    <w:multiLevelType w:val="hybridMultilevel"/>
    <w:tmpl w:val="FAFC4A9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F0"/>
    <w:rsid w:val="00027CDC"/>
    <w:rsid w:val="000B535D"/>
    <w:rsid w:val="00107FED"/>
    <w:rsid w:val="00214CC5"/>
    <w:rsid w:val="002A55FA"/>
    <w:rsid w:val="002B3CA7"/>
    <w:rsid w:val="003076D2"/>
    <w:rsid w:val="003179D8"/>
    <w:rsid w:val="003233CF"/>
    <w:rsid w:val="00375A3E"/>
    <w:rsid w:val="003D6468"/>
    <w:rsid w:val="0045283B"/>
    <w:rsid w:val="00555AF0"/>
    <w:rsid w:val="006430F9"/>
    <w:rsid w:val="00851206"/>
    <w:rsid w:val="009D2FCE"/>
    <w:rsid w:val="00A80954"/>
    <w:rsid w:val="00AF7584"/>
    <w:rsid w:val="00BD3D3E"/>
    <w:rsid w:val="00E50EB6"/>
    <w:rsid w:val="00E77139"/>
    <w:rsid w:val="00EB497D"/>
    <w:rsid w:val="00F679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6D60"/>
  <w15:chartTrackingRefBased/>
  <w15:docId w15:val="{0AED973D-5DEA-4387-BACC-4B9F730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B3CA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B3CA7"/>
    <w:rPr>
      <w:b/>
      <w:bCs/>
    </w:rPr>
  </w:style>
  <w:style w:type="paragraph" w:styleId="Prrafodelista">
    <w:name w:val="List Paragraph"/>
    <w:basedOn w:val="Normal"/>
    <w:uiPriority w:val="34"/>
    <w:qFormat/>
    <w:rsid w:val="00E77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5100</TotalTime>
  <Pages>1</Pages>
  <Words>2009</Words>
  <Characters>11051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2024-11-19T13:28:00Z</dcterms:created>
  <dcterms:modified xsi:type="dcterms:W3CDTF">2024-11-24T18:41:00Z</dcterms:modified>
</cp:coreProperties>
</file>